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_______________________________</w:t>
        <w:tab/>
        <w:tab/>
        <w:tab/>
        <w:tab/>
        <w:tab/>
        <w:t xml:space="preserve">Block: _____     7th Gr Math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labo 27px" w:cs="Slabo 27px" w:eastAsia="Slabo 27px" w:hAnsi="Slabo 27px"/>
          <w:b w:val="1"/>
          <w:sz w:val="36"/>
          <w:szCs w:val="36"/>
          <w:u w:val="single"/>
        </w:rPr>
      </w:pPr>
      <w:r w:rsidDel="00000000" w:rsidR="00000000" w:rsidRPr="00000000">
        <w:rPr>
          <w:rFonts w:ascii="Slabo 27px" w:cs="Slabo 27px" w:eastAsia="Slabo 27px" w:hAnsi="Slabo 27px"/>
          <w:b w:val="1"/>
          <w:sz w:val="36"/>
          <w:szCs w:val="36"/>
          <w:u w:val="single"/>
          <w:rtl w:val="0"/>
        </w:rPr>
        <w:t xml:space="preserve">Homework WEEK 14</w:t>
      </w:r>
    </w:p>
    <w:p w:rsidR="00000000" w:rsidDel="00000000" w:rsidP="00000000" w:rsidRDefault="00000000" w:rsidRPr="00000000">
      <w:pPr>
        <w:contextualSpacing w:val="0"/>
        <w:jc w:val="center"/>
        <w:rPr>
          <w:rFonts w:ascii="Slabo 27px" w:cs="Slabo 27px" w:eastAsia="Slabo 27px" w:hAnsi="Slabo 27px"/>
        </w:rPr>
      </w:pPr>
      <w:r w:rsidDel="00000000" w:rsidR="00000000" w:rsidRPr="00000000">
        <w:rPr>
          <w:rFonts w:ascii="Slabo 27px" w:cs="Slabo 27px" w:eastAsia="Slabo 27px" w:hAnsi="Slabo 27px"/>
          <w:rtl w:val="0"/>
        </w:rPr>
        <w:t xml:space="preserve">Solve the following problems</w:t>
      </w:r>
      <w:r w:rsidDel="00000000" w:rsidR="00000000" w:rsidRPr="00000000">
        <w:rPr>
          <w:rFonts w:ascii="Slabo 27px" w:cs="Slabo 27px" w:eastAsia="Slabo 27px" w:hAnsi="Slabo 27px"/>
          <w:b w:val="1"/>
          <w:rtl w:val="0"/>
        </w:rPr>
        <w:t xml:space="preserve"> </w:t>
      </w:r>
      <w:r w:rsidDel="00000000" w:rsidR="00000000" w:rsidRPr="00000000">
        <w:rPr>
          <w:rFonts w:ascii="Slabo 27px" w:cs="Slabo 27px" w:eastAsia="Slabo 27px" w:hAnsi="Slabo 27px"/>
          <w:b w:val="1"/>
          <w:u w:val="single"/>
          <w:rtl w:val="0"/>
        </w:rPr>
        <w:t xml:space="preserve">without a calculator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. You </w:t>
      </w:r>
      <w:r w:rsidDel="00000000" w:rsidR="00000000" w:rsidRPr="00000000">
        <w:rPr>
          <w:rFonts w:ascii="Slabo 27px" w:cs="Slabo 27px" w:eastAsia="Slabo 27px" w:hAnsi="Slabo 27px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Slabo 27px" w:cs="Slabo 27px" w:eastAsia="Slabo 27px" w:hAnsi="Slabo 27px"/>
          <w:rtl w:val="0"/>
        </w:rPr>
        <w:t xml:space="preserve"> show your work.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labo 27px" w:cs="Slabo 27px" w:eastAsia="Slabo 27px" w:hAnsi="Slabo 27px"/>
        </w:rPr>
      </w:pPr>
      <w:r w:rsidDel="00000000" w:rsidR="00000000" w:rsidRPr="00000000">
        <w:rPr>
          <w:rFonts w:ascii="Slabo 27px" w:cs="Slabo 27px" w:eastAsia="Slabo 27px" w:hAnsi="Slabo 27px"/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3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  <w:t xml:space="preserve">1.  A music store is having a clearance sale.  All items are discounted by 10%.  What is the sale price of a radio that regularly costs $38?  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3467100</wp:posOffset>
                  </wp:positionH>
                  <wp:positionV relativeFrom="paragraph">
                    <wp:posOffset>171450</wp:posOffset>
                  </wp:positionV>
                  <wp:extent cx="1547813" cy="1444625"/>
                  <wp:effectExtent b="0" l="0" r="0" t="0"/>
                  <wp:wrapSquare wrapText="bothSides" distB="114300" distT="11430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144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 The cost of a taxi ride is $3.00, plus $0.60 for each mile traveled.  Ms. Johnson was charged $15.60 for a taxi ride.  How many miles was Ms. Johnson’s taxi ride?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Lauren deposited $200 into an account.  The account pays simple interest at a rate of 6%.  How much money will be in Lauren’s account at the end of 7 years? 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The math club at a middle school increased from 62 to 78 in one school year.  What is the approximate percent of increase?  (Round to the nearest tenth.)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Truth has $3 more than twice as much money as Schyler.  If Truth has $10, how much does Schyler have?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Samuel is 5ft 3in.  He is standing next to a tree that is 26ft.  If Samuel’s shadow is 8.5ft, what is the length of the tree’s shadow. (round to the nearest foot)</w:t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 Jamison ordered 4 CDs for $48.96, which includes a $5.00 shipping charge.  If each CD was the same price, what was the cost of each CD?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If a small airplane travels 28 miles in 12 minutes, how far will the plane travel in one hour?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</w:t>
      </w:r>
      <w:r w:rsidDel="00000000" w:rsidR="00000000" w:rsidRPr="00000000">
        <w:rPr>
          <w:rtl w:val="0"/>
        </w:rPr>
      </w:r>
    </w:p>
    <w:tbl>
      <w:tblPr>
        <w:tblStyle w:val="Table3"/>
        <w:tblW w:w="11460.0" w:type="dxa"/>
        <w:jc w:val="left"/>
        <w:tblInd w:w="-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5430"/>
        <w:tblGridChange w:id="0">
          <w:tblGrid>
            <w:gridCol w:w="6030"/>
            <w:gridCol w:w="5430"/>
          </w:tblGrid>
        </w:tblGridChange>
      </w:tblGrid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the value of x if both triagles are similar.   </w:t>
            </w: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828800" cy="83405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57200" y="635575"/>
                                <a:ext cx="1828800" cy="834055"/>
                                <a:chOff x="457200" y="635575"/>
                                <a:chExt cx="2257275" cy="92377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904875" y="778450"/>
                                  <a:ext cx="514200" cy="399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3" name="Shape 3"/>
                              <wps:spPr>
                                <a:xfrm>
                                  <a:off x="2009775" y="635575"/>
                                  <a:ext cx="704700" cy="6096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457200" y="740425"/>
                                  <a:ext cx="514200" cy="39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8.2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1571625" y="873700"/>
                                  <a:ext cx="628500" cy="20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16.4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2286000" y="1349950"/>
                                  <a:ext cx="180900" cy="20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x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1009650" y="1311850"/>
                                  <a:ext cx="561900" cy="20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10.5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828800" cy="834055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8340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If the price of a CD that normally costs $17.50 was marked up by 8%, what is the new cost?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Simplify.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color w:val="444444"/>
                <w:sz w:val="25"/>
                <w:szCs w:val="25"/>
                <w:shd w:fill="fdfdfd" w:val="clear"/>
                <w:rtl w:val="0"/>
              </w:rPr>
              <w:t xml:space="preserve">8 - 4 (2 + 5</w:t>
            </w:r>
            <w:r w:rsidDel="00000000" w:rsidR="00000000" w:rsidRPr="00000000">
              <w:rPr>
                <w:color w:val="444444"/>
                <w:sz w:val="25"/>
                <w:szCs w:val="25"/>
                <w:shd w:fill="fdfdfd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444444"/>
                <w:sz w:val="25"/>
                <w:szCs w:val="25"/>
                <w:shd w:fill="fdfdfd" w:val="clear"/>
                <w:rtl w:val="0"/>
              </w:rPr>
              <w:t xml:space="preserve">) ÷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   On a map 3in represeents 5.5 miles. How many miles away is city A from city B if on the map they are 12 in apart?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rtl w:val="0"/>
        </w:rPr>
      </w:r>
    </w:p>
    <w:tbl>
      <w:tblPr>
        <w:tblStyle w:val="Table4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Tracy’s weekly pay increased from $80 to $100.  What is the percent increase in Tracy’s weekly pay?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 Hilda earns $15 in gratuity for every $100 in food served.  If Hilda serves $500 in food, what is her gratuity?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444444"/>
                <w:shd w:fill="fdfdfd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 Ms. Jenkins works at the Coach Store selling handbags.  She gets a 5% commission on her weekly sales.  She sold $6500 last week.  How much commission did Ms. Jenkins earn?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Simplify.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     (6 x 9) + 3 x 12 - 4 ÷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Slabo 27px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labo27px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